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92D8" w14:textId="77777777" w:rsidR="00767F4E" w:rsidRPr="005B0B32" w:rsidRDefault="00767F4E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4472C4" w:themeColor="accent1"/>
          <w:sz w:val="22"/>
          <w:szCs w:val="22"/>
        </w:rPr>
      </w:pPr>
      <w:r w:rsidRPr="005B0B32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>FORMULARZ ANKIETOWY</w:t>
      </w:r>
    </w:p>
    <w:p w14:paraId="58E6321F" w14:textId="0CF4E282" w:rsidR="00767F4E" w:rsidRPr="005B0B32" w:rsidRDefault="00767F4E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4472C4" w:themeColor="accent1"/>
          <w:sz w:val="22"/>
          <w:szCs w:val="22"/>
        </w:rPr>
      </w:pPr>
      <w:r w:rsidRPr="005B0B32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 xml:space="preserve">dotyczący projektu Gminnego Programu Rewitalizacji </w:t>
      </w:r>
      <w:r w:rsidR="005B0B32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 xml:space="preserve">Gminy </w:t>
      </w:r>
      <w:r w:rsidR="008C0F4A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>Szydłowo</w:t>
      </w:r>
      <w:r w:rsidR="005B0B32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 xml:space="preserve"> </w:t>
      </w:r>
      <w:r w:rsidRPr="005B0B32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 xml:space="preserve">na lata </w:t>
      </w:r>
      <w:r w:rsidR="008C0F4A">
        <w:rPr>
          <w:rStyle w:val="Pogrubienie"/>
          <w:rFonts w:ascii="Calibri Light" w:hAnsi="Calibri Light" w:cs="Calibri Light"/>
          <w:color w:val="4472C4" w:themeColor="accent1"/>
          <w:sz w:val="22"/>
          <w:szCs w:val="22"/>
        </w:rPr>
        <w:t>2023-2030</w:t>
      </w:r>
    </w:p>
    <w:p w14:paraId="121DBE4F" w14:textId="5CA44FAC" w:rsidR="00767F4E" w:rsidRPr="00767F4E" w:rsidRDefault="00767F4E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Fonts w:ascii="Calibri Light" w:hAnsi="Calibri Light" w:cs="Calibri Light"/>
          <w:color w:val="000000"/>
          <w:sz w:val="22"/>
          <w:szCs w:val="22"/>
        </w:rPr>
        <w:t xml:space="preserve">Zapraszamy do wypełnienia krótkiej, anonimowej ankiety dotyczącej projektu Gminnego Programu Rewitalizacji </w:t>
      </w:r>
      <w:r w:rsidR="005B0B32">
        <w:rPr>
          <w:rFonts w:ascii="Calibri Light" w:hAnsi="Calibri Light" w:cs="Calibri Light"/>
          <w:color w:val="000000"/>
          <w:sz w:val="22"/>
          <w:szCs w:val="22"/>
        </w:rPr>
        <w:t xml:space="preserve">Gminy </w:t>
      </w:r>
      <w:r w:rsidR="008C0F4A">
        <w:rPr>
          <w:rFonts w:ascii="Calibri Light" w:hAnsi="Calibri Light" w:cs="Calibri Light"/>
          <w:color w:val="000000"/>
          <w:sz w:val="22"/>
          <w:szCs w:val="22"/>
        </w:rPr>
        <w:t>Szydłowo</w:t>
      </w:r>
      <w:r w:rsidRPr="00767F4E">
        <w:rPr>
          <w:rFonts w:ascii="Calibri Light" w:hAnsi="Calibri Light" w:cs="Calibri Light"/>
          <w:color w:val="000000"/>
          <w:sz w:val="22"/>
          <w:szCs w:val="22"/>
        </w:rPr>
        <w:t xml:space="preserve"> na lata </w:t>
      </w:r>
      <w:r w:rsidR="008C0F4A">
        <w:rPr>
          <w:rFonts w:ascii="Calibri Light" w:hAnsi="Calibri Light" w:cs="Calibri Light"/>
          <w:color w:val="000000"/>
          <w:sz w:val="22"/>
          <w:szCs w:val="22"/>
        </w:rPr>
        <w:t>2023-2030</w:t>
      </w:r>
      <w:r w:rsidRPr="00767F4E">
        <w:rPr>
          <w:rFonts w:ascii="Calibri Light" w:hAnsi="Calibri Light" w:cs="Calibri Light"/>
          <w:color w:val="000000"/>
          <w:sz w:val="22"/>
          <w:szCs w:val="22"/>
        </w:rPr>
        <w:t>. Ankieta ma na c</w:t>
      </w:r>
      <w:r>
        <w:rPr>
          <w:rFonts w:ascii="Calibri Light" w:hAnsi="Calibri Light" w:cs="Calibri Light"/>
          <w:color w:val="000000"/>
          <w:sz w:val="22"/>
          <w:szCs w:val="22"/>
        </w:rPr>
        <w:t>elu poznanie Państwa opinii nt. </w:t>
      </w:r>
      <w:r w:rsidRPr="00767F4E">
        <w:rPr>
          <w:rFonts w:ascii="Calibri Light" w:hAnsi="Calibri Light" w:cs="Calibri Light"/>
          <w:color w:val="000000"/>
          <w:sz w:val="22"/>
          <w:szCs w:val="22"/>
        </w:rPr>
        <w:t>przygotowanego dokumentu oraz przedsięwzięć rewitalizacyjnych w nim ujętych,</w:t>
      </w:r>
      <w:r>
        <w:rPr>
          <w:rFonts w:ascii="Calibri Light" w:hAnsi="Calibri Light" w:cs="Calibri Light"/>
          <w:color w:val="212529"/>
          <w:sz w:val="22"/>
          <w:szCs w:val="22"/>
        </w:rPr>
        <w:t> które w 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 xml:space="preserve">perspektywie najbliższych lat będą realizowane przez </w:t>
      </w:r>
      <w:r w:rsidR="005B0B32">
        <w:rPr>
          <w:rFonts w:ascii="Calibri Light" w:hAnsi="Calibri Light" w:cs="Calibri Light"/>
          <w:color w:val="212529"/>
          <w:sz w:val="22"/>
          <w:szCs w:val="22"/>
        </w:rPr>
        <w:t xml:space="preserve">Gminę </w:t>
      </w:r>
      <w:r w:rsidR="008C0F4A">
        <w:rPr>
          <w:rFonts w:ascii="Calibri Light" w:hAnsi="Calibri Light" w:cs="Calibri Light"/>
          <w:color w:val="212529"/>
          <w:sz w:val="22"/>
          <w:szCs w:val="22"/>
        </w:rPr>
        <w:t>Szydłowo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 xml:space="preserve"> o</w:t>
      </w:r>
      <w:r>
        <w:rPr>
          <w:rFonts w:ascii="Calibri Light" w:hAnsi="Calibri Light" w:cs="Calibri Light"/>
          <w:color w:val="212529"/>
          <w:sz w:val="22"/>
          <w:szCs w:val="22"/>
        </w:rPr>
        <w:t>raz podmioty, które zgłosiły do 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 xml:space="preserve">programu propozycje własnych przedsięwzięć. Działania te, będą ukierunkowane na ograniczenie zdiagnozowanych w </w:t>
      </w:r>
      <w:r w:rsidR="00504099">
        <w:rPr>
          <w:rFonts w:ascii="Calibri Light" w:hAnsi="Calibri Light" w:cs="Calibri Light"/>
          <w:color w:val="212529"/>
          <w:sz w:val="22"/>
          <w:szCs w:val="22"/>
        </w:rPr>
        <w:t>siedmiu miejscowościach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 xml:space="preserve"> </w:t>
      </w:r>
      <w:r w:rsidR="00504099">
        <w:rPr>
          <w:rFonts w:ascii="Calibri Light" w:hAnsi="Calibri Light" w:cs="Calibri Light"/>
          <w:color w:val="212529"/>
          <w:sz w:val="22"/>
          <w:szCs w:val="22"/>
        </w:rPr>
        <w:t>(</w:t>
      </w:r>
      <w:r w:rsidR="00504099" w:rsidRPr="00504099">
        <w:rPr>
          <w:rFonts w:ascii="Calibri Light" w:hAnsi="Calibri Light" w:cs="Calibri Light"/>
          <w:color w:val="212529"/>
          <w:sz w:val="22"/>
          <w:szCs w:val="22"/>
        </w:rPr>
        <w:t>Stara Łubianka, Tarnowo I, Tarnowo II, Zawada, Gądek, Kłoda, Róża Wielka</w:t>
      </w:r>
      <w:r w:rsidR="00504099">
        <w:rPr>
          <w:rFonts w:ascii="Calibri Light" w:hAnsi="Calibri Light" w:cs="Calibri Light"/>
          <w:color w:val="212529"/>
          <w:sz w:val="22"/>
          <w:szCs w:val="22"/>
        </w:rPr>
        <w:t xml:space="preserve">) 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>negatywnych zjawisk w sferach: społecznej, gospodarczej, środowiskowej, przestrzenno-funkcjonalnej i technicznej, a tym samym poprawę jakości życia mieszkańców gminy.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767F4E">
        <w:trPr>
          <w:trHeight w:val="702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E75B9C">
        <w:trPr>
          <w:trHeight w:val="702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53D570E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Raczej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201DB8E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56FC5FC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02E49830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767F4E" w:rsidRPr="00CB1EBE" w14:paraId="7E464EB7" w14:textId="77777777" w:rsidTr="00AA2FAB">
        <w:trPr>
          <w:trHeight w:val="272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2790CDF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600B9D0" w14:textId="77777777" w:rsidTr="005B0B32">
        <w:trPr>
          <w:trHeight w:val="615"/>
        </w:trPr>
        <w:tc>
          <w:tcPr>
            <w:tcW w:w="9052" w:type="dxa"/>
            <w:gridSpan w:val="2"/>
            <w:shd w:val="clear" w:color="auto" w:fill="0070C0"/>
            <w:vAlign w:val="center"/>
          </w:tcPr>
          <w:p w14:paraId="244213DD" w14:textId="020DD965" w:rsidR="00767F4E" w:rsidRPr="00767F4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8C0F4A" w:rsidRPr="00CB1EBE" w14:paraId="6F6E923F" w14:textId="77777777" w:rsidTr="008C0F4A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34E520B4" w14:textId="7FDF08D2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5245F73" w14:textId="17AE261B" w:rsidR="008C0F4A" w:rsidRPr="00767F4E" w:rsidRDefault="008C0F4A" w:rsidP="008C0F4A">
            <w:pPr>
              <w:pStyle w:val="Bezodstpw"/>
              <w:rPr>
                <w:rFonts w:ascii="Calibri Light" w:hAnsi="Calibri Light" w:cs="Calibri Light"/>
                <w:color w:val="212529"/>
              </w:rPr>
            </w:pPr>
            <w:r w:rsidRPr="0001405E">
              <w:t>Rewitalizacja terenu sportowo-rekreacyjnego w Starej Łubiance</w:t>
            </w:r>
            <w:r w:rsidR="00504099">
              <w:t xml:space="preserve"> (OR </w:t>
            </w:r>
            <w:r w:rsidR="00504099" w:rsidRPr="00504099">
              <w:t>Stara Łubianka</w:t>
            </w:r>
            <w:r w:rsidR="00504099">
              <w:t>)</w:t>
            </w:r>
          </w:p>
        </w:tc>
      </w:tr>
      <w:tr w:rsidR="008C0F4A" w:rsidRPr="00CB1EBE" w14:paraId="0477E567" w14:textId="77777777" w:rsidTr="008C0F4A">
        <w:trPr>
          <w:trHeight w:val="495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6400B1A8" w:rsidR="008C0F4A" w:rsidRPr="00CB1EB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Festiwal Kultury Ludowej - „Na Ludowo Zaśpiewajmy”</w:t>
            </w:r>
            <w:r w:rsidR="00504099">
              <w:t xml:space="preserve"> (OR </w:t>
            </w:r>
            <w:r w:rsidR="00504099" w:rsidRPr="00504099">
              <w:t>Stara Łubianka</w:t>
            </w:r>
            <w:r w:rsidR="00504099">
              <w:t>)</w:t>
            </w:r>
          </w:p>
        </w:tc>
      </w:tr>
      <w:tr w:rsidR="008C0F4A" w:rsidRPr="00CB1EBE" w14:paraId="47BFAA1E" w14:textId="77777777" w:rsidTr="008C0F4A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FD5CA52" w14:textId="0BEE0C66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Rewitalizacja przestrzeni publicznych w Tarnowie</w:t>
            </w:r>
            <w:r w:rsidR="00504099">
              <w:t xml:space="preserve"> (OR </w:t>
            </w:r>
            <w:r w:rsidR="00504099" w:rsidRPr="00504099">
              <w:t xml:space="preserve">Tarnowo I </w:t>
            </w:r>
            <w:proofErr w:type="spellStart"/>
            <w:r w:rsidR="00504099" w:rsidRPr="00504099">
              <w:t>i</w:t>
            </w:r>
            <w:proofErr w:type="spellEnd"/>
            <w:r w:rsidR="00504099" w:rsidRPr="00504099">
              <w:t xml:space="preserve"> Tarnowo II</w:t>
            </w:r>
            <w:r w:rsidR="00504099">
              <w:t>)</w:t>
            </w:r>
          </w:p>
        </w:tc>
      </w:tr>
      <w:tr w:rsidR="008C0F4A" w:rsidRPr="00CB1EBE" w14:paraId="2FBD0646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30F485C8" w14:textId="51111265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„Święto Ryby i Wody” - Festiwal Turystyczny</w:t>
            </w:r>
            <w:r w:rsidR="00504099">
              <w:t xml:space="preserve"> (OR </w:t>
            </w:r>
            <w:r w:rsidR="00504099" w:rsidRPr="00504099">
              <w:t xml:space="preserve">Tarnowo I </w:t>
            </w:r>
            <w:proofErr w:type="spellStart"/>
            <w:r w:rsidR="00504099" w:rsidRPr="00504099">
              <w:t>i</w:t>
            </w:r>
            <w:proofErr w:type="spellEnd"/>
            <w:r w:rsidR="00504099" w:rsidRPr="00504099">
              <w:t xml:space="preserve"> Tarnowo II</w:t>
            </w:r>
            <w:r w:rsidR="00504099">
              <w:t>)</w:t>
            </w:r>
          </w:p>
        </w:tc>
      </w:tr>
      <w:tr w:rsidR="008C0F4A" w:rsidRPr="00CB1EBE" w14:paraId="6A7EFB9F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5E11FA7" w14:textId="70F8716C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888284E" w14:textId="78079432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Stworzenie Muzeum Bartnictwa wraz z zagospodarowaniem terenu przy stawie</w:t>
            </w:r>
            <w:r w:rsidR="00504099">
              <w:t xml:space="preserve"> (OR Zawada)</w:t>
            </w:r>
          </w:p>
        </w:tc>
      </w:tr>
      <w:tr w:rsidR="008C0F4A" w:rsidRPr="00CB1EBE" w14:paraId="575CF145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C3DF22C" w14:textId="06243FAA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F804827" w14:textId="46923A34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„Dzień Pszczelarza”</w:t>
            </w:r>
            <w:r w:rsidR="00504099">
              <w:t xml:space="preserve"> (OR Zawada)</w:t>
            </w:r>
          </w:p>
        </w:tc>
      </w:tr>
      <w:tr w:rsidR="008C0F4A" w:rsidRPr="00CB1EBE" w14:paraId="6226B146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503DAA3" w14:textId="37AB00F3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FE79408" w14:textId="471E9CC6" w:rsidR="008C0F4A" w:rsidRPr="00767F4E" w:rsidRDefault="008C0F4A" w:rsidP="00504099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 xml:space="preserve">„Święto ziemniaka” festyn w </w:t>
            </w:r>
            <w:proofErr w:type="spellStart"/>
            <w:r w:rsidRPr="0001405E">
              <w:t>Gądku</w:t>
            </w:r>
            <w:proofErr w:type="spellEnd"/>
            <w:r w:rsidR="00504099">
              <w:t xml:space="preserve"> (OR Gądek)</w:t>
            </w:r>
          </w:p>
        </w:tc>
      </w:tr>
      <w:tr w:rsidR="008C0F4A" w:rsidRPr="00CB1EBE" w14:paraId="32A7A2D8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C60A271" w14:textId="365039DA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244C0DC" w14:textId="52AA89B4" w:rsidR="008C0F4A" w:rsidRPr="00767F4E" w:rsidRDefault="008C0F4A" w:rsidP="00504099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Turniej Pilarzy – Konkurs na rzeźbę tematyczną</w:t>
            </w:r>
            <w:r w:rsidR="00504099">
              <w:t xml:space="preserve"> (OR Kłoda)</w:t>
            </w:r>
          </w:p>
        </w:tc>
      </w:tr>
      <w:tr w:rsidR="008C0F4A" w:rsidRPr="00CB1EBE" w14:paraId="00560B08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DCBA0C6" w14:textId="0AF9A850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7E3919D" w14:textId="2FAC756B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Dostosowanie budynku świetlicy oraz zagospodarowanie terenu przed świetlicą na cele rekreacyjno-sportowe</w:t>
            </w:r>
            <w:r w:rsidR="00504099">
              <w:t xml:space="preserve"> (OR Kłoda)</w:t>
            </w:r>
          </w:p>
        </w:tc>
      </w:tr>
      <w:tr w:rsidR="008C0F4A" w:rsidRPr="00CB1EBE" w14:paraId="67204C99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4636316" w14:textId="63C21DC0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3DD2D51" w14:textId="6B7D6D5F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Wioska Tematyczna – Różana Wieś</w:t>
            </w:r>
            <w:r w:rsidR="00504099">
              <w:t xml:space="preserve"> (OR Róża Wielka)</w:t>
            </w:r>
          </w:p>
        </w:tc>
      </w:tr>
      <w:tr w:rsidR="008C0F4A" w:rsidRPr="00CB1EBE" w14:paraId="2198F720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B757312" w14:textId="435B3E99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3CC59AD" w14:textId="0910B6DF" w:rsidR="008C0F4A" w:rsidRPr="00767F4E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Modernizacja dawnego zbiornika PPOŻ w Róży Wielkiej</w:t>
            </w:r>
            <w:r w:rsidR="00504099">
              <w:t xml:space="preserve"> (OR Róża Wielka)</w:t>
            </w:r>
          </w:p>
        </w:tc>
      </w:tr>
      <w:tr w:rsidR="008C0F4A" w:rsidRPr="00CB1EBE" w14:paraId="2E97A6F3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33D2F0B" w14:textId="7CF42522" w:rsidR="008C0F4A" w:rsidRPr="00AA2FAB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D429694" w14:textId="0F89D357" w:rsidR="008C0F4A" w:rsidRPr="00785C76" w:rsidRDefault="008C0F4A" w:rsidP="008C0F4A">
            <w:pPr>
              <w:pStyle w:val="Bezodstpw"/>
              <w:rPr>
                <w:rFonts w:asciiTheme="majorHAnsi" w:hAnsiTheme="majorHAnsi" w:cstheme="majorHAnsi"/>
                <w:spacing w:val="-2"/>
              </w:rPr>
            </w:pPr>
            <w:r w:rsidRPr="0001405E">
              <w:t>Wioska tematyczna Różana Wieś - Zaadaptowanie budynku byłej szkoły podstawowej na Muzeum Róży i Olejku Różanego</w:t>
            </w:r>
            <w:r w:rsidR="00504099">
              <w:t xml:space="preserve"> (OR Róża Wielka)</w:t>
            </w:r>
          </w:p>
        </w:tc>
      </w:tr>
      <w:tr w:rsidR="008C0F4A" w:rsidRPr="00CB1EBE" w14:paraId="44EA599F" w14:textId="77777777" w:rsidTr="008C0F4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300F0B5" w14:textId="3D419073" w:rsidR="008C0F4A" w:rsidRPr="00AA2FAB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61F2C12" w14:textId="254778E2" w:rsidR="008C0F4A" w:rsidRPr="00504099" w:rsidRDefault="008C0F4A" w:rsidP="008C0F4A">
            <w:pPr>
              <w:pStyle w:val="Bezodstpw"/>
              <w:rPr>
                <w:rFonts w:asciiTheme="majorHAnsi" w:hAnsiTheme="majorHAnsi" w:cstheme="majorHAnsi"/>
                <w:b/>
                <w:spacing w:val="-2"/>
              </w:rPr>
            </w:pPr>
            <w:r w:rsidRPr="0001405E">
              <w:t>Działania miękkie przy Muzeum Róży i Olejku Różanego</w:t>
            </w:r>
            <w:r w:rsidR="00504099">
              <w:t xml:space="preserve"> (OR Róża Wielka)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CB1EBE" w14:paraId="58F2F66C" w14:textId="77777777" w:rsidTr="005B0B32">
        <w:trPr>
          <w:trHeight w:val="615"/>
        </w:trPr>
        <w:tc>
          <w:tcPr>
            <w:tcW w:w="9052" w:type="dxa"/>
            <w:gridSpan w:val="6"/>
            <w:shd w:val="clear" w:color="auto" w:fill="0070C0"/>
            <w:vAlign w:val="center"/>
          </w:tcPr>
          <w:p w14:paraId="6F52DCF1" w14:textId="146491F5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 jakim stopniu wskazane w GPR projekty rewitalizacyjne odpowiadają na potrzeby mieszkańców obszaru rewitalizacji?</w:t>
            </w:r>
          </w:p>
        </w:tc>
      </w:tr>
      <w:tr w:rsidR="008C0F4A" w:rsidRPr="00CB1EBE" w14:paraId="23FBC9F3" w14:textId="77777777" w:rsidTr="00871B4B">
        <w:trPr>
          <w:trHeight w:val="510"/>
        </w:trPr>
        <w:tc>
          <w:tcPr>
            <w:tcW w:w="3104" w:type="dxa"/>
            <w:shd w:val="clear" w:color="auto" w:fill="auto"/>
            <w:vAlign w:val="center"/>
          </w:tcPr>
          <w:p w14:paraId="7BE46439" w14:textId="6EF4C749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Rewitalizacja terenu sportowo-rekreacyjnego w Starej Łubiance</w:t>
            </w:r>
            <w:r w:rsidR="00504099">
              <w:t xml:space="preserve"> (OR </w:t>
            </w:r>
            <w:r w:rsidR="00504099" w:rsidRPr="00504099">
              <w:t>Stara Łubianka</w:t>
            </w:r>
            <w:r w:rsidR="00504099">
              <w:t>)</w:t>
            </w:r>
          </w:p>
        </w:tc>
        <w:tc>
          <w:tcPr>
            <w:tcW w:w="1189" w:type="dxa"/>
            <w:vAlign w:val="center"/>
          </w:tcPr>
          <w:p w14:paraId="61983F81" w14:textId="677662A5" w:rsidR="008C0F4A" w:rsidRPr="00767F4E" w:rsidRDefault="008C0F4A" w:rsidP="008C0F4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28C91D2B" w14:textId="7BBD33AB" w:rsidR="008C0F4A" w:rsidRPr="00767F4E" w:rsidRDefault="008C0F4A" w:rsidP="008C0F4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dużym</w:t>
            </w:r>
          </w:p>
        </w:tc>
        <w:tc>
          <w:tcPr>
            <w:tcW w:w="1189" w:type="dxa"/>
            <w:vAlign w:val="center"/>
          </w:tcPr>
          <w:p w14:paraId="4670C447" w14:textId="60574C1C" w:rsidR="008C0F4A" w:rsidRPr="00767F4E" w:rsidRDefault="008C0F4A" w:rsidP="008C0F4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F26A079" w14:textId="09F0939B" w:rsidR="008C0F4A" w:rsidRPr="00767F4E" w:rsidRDefault="008C0F4A" w:rsidP="008C0F4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małym</w:t>
            </w:r>
          </w:p>
        </w:tc>
        <w:tc>
          <w:tcPr>
            <w:tcW w:w="1190" w:type="dxa"/>
            <w:vAlign w:val="center"/>
          </w:tcPr>
          <w:p w14:paraId="03E5DA7E" w14:textId="3FA4D460" w:rsidR="008C0F4A" w:rsidRPr="00767F4E" w:rsidRDefault="008C0F4A" w:rsidP="008C0F4A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bardzo małym</w:t>
            </w:r>
          </w:p>
        </w:tc>
      </w:tr>
      <w:tr w:rsidR="008C0F4A" w:rsidRPr="00CB1EBE" w14:paraId="6E3D6726" w14:textId="77777777" w:rsidTr="009A483C">
        <w:trPr>
          <w:trHeight w:val="495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D7F2F45" w14:textId="4F597129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Festiwal Kultury Ludowej - „Na Ludowo Zaśpiewajmy”</w:t>
            </w:r>
            <w:r w:rsidR="00504099">
              <w:t xml:space="preserve"> (OR </w:t>
            </w:r>
            <w:r w:rsidR="00504099" w:rsidRPr="00504099">
              <w:t>Stara Łubianka</w:t>
            </w:r>
            <w:r w:rsidR="00504099">
              <w:t>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BF7814E" w14:textId="1145C806" w:rsidR="008C0F4A" w:rsidRPr="00CB1EB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128794E" w14:textId="3D174507" w:rsidR="008C0F4A" w:rsidRPr="00CB1EB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8C29BCC" w14:textId="40BFF5E2" w:rsidR="008C0F4A" w:rsidRPr="00CB1EB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CDFC19F" w14:textId="1F48BEDD" w:rsidR="008C0F4A" w:rsidRPr="00CB1EB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3452230" w14:textId="44CEDD02" w:rsidR="008C0F4A" w:rsidRPr="00CB1EB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147B62EE" w14:textId="77777777" w:rsidTr="009A483C">
        <w:trPr>
          <w:trHeight w:val="405"/>
        </w:trPr>
        <w:tc>
          <w:tcPr>
            <w:tcW w:w="3104" w:type="dxa"/>
            <w:shd w:val="clear" w:color="auto" w:fill="auto"/>
            <w:vAlign w:val="center"/>
          </w:tcPr>
          <w:p w14:paraId="44AB033B" w14:textId="38E86148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Rewitalizacja przestrzeni publicznych w Tarnowie</w:t>
            </w:r>
            <w:r w:rsidR="00504099">
              <w:t xml:space="preserve"> (OR </w:t>
            </w:r>
            <w:r w:rsidR="00504099" w:rsidRPr="00504099">
              <w:t xml:space="preserve">Tarnowo I </w:t>
            </w:r>
            <w:proofErr w:type="spellStart"/>
            <w:r w:rsidR="00504099" w:rsidRPr="00504099">
              <w:t>i</w:t>
            </w:r>
            <w:proofErr w:type="spellEnd"/>
            <w:r w:rsidR="00504099" w:rsidRPr="00504099">
              <w:t xml:space="preserve"> Tarnowo II</w:t>
            </w:r>
            <w:r w:rsidR="00504099">
              <w:t>)</w:t>
            </w:r>
          </w:p>
        </w:tc>
        <w:tc>
          <w:tcPr>
            <w:tcW w:w="1189" w:type="dxa"/>
            <w:vAlign w:val="center"/>
          </w:tcPr>
          <w:p w14:paraId="4AA033A1" w14:textId="4F015C75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EE98957" w14:textId="0244E054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046D759" w14:textId="275EB89B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8C05E35" w14:textId="77DCCDBA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6FA7D3F5" w14:textId="6CCD4AFC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6C330B30" w14:textId="77777777" w:rsidTr="009A483C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C8F00ED" w14:textId="0EA3FF86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„Święto Ryby i Wody” - Festiwal Turystyczny</w:t>
            </w:r>
            <w:r w:rsidR="00504099">
              <w:t xml:space="preserve"> (OR </w:t>
            </w:r>
            <w:r w:rsidR="00504099" w:rsidRPr="00504099">
              <w:t xml:space="preserve">Tarnowo I </w:t>
            </w:r>
            <w:proofErr w:type="spellStart"/>
            <w:r w:rsidR="00504099" w:rsidRPr="00504099">
              <w:t>i</w:t>
            </w:r>
            <w:proofErr w:type="spellEnd"/>
            <w:r w:rsidR="00504099" w:rsidRPr="00504099">
              <w:t xml:space="preserve"> Tarnowo II</w:t>
            </w:r>
            <w:r w:rsidR="00504099">
              <w:t>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20C6C7" w14:textId="1AC28D7A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4767E7C" w14:textId="34BA3266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0DF2BBE" w14:textId="662C4BEB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C9E09E9" w14:textId="4C69608B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5237456" w14:textId="01A99D1A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5F2464CD" w14:textId="77777777" w:rsidTr="009A483C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D412BB1" w14:textId="7C09064A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Stworzenie Muzeum Bartnictwa wraz z zagospodarowaniem terenu przy stawie</w:t>
            </w:r>
            <w:r w:rsidR="00504099">
              <w:t xml:space="preserve"> (OR Zawada)</w:t>
            </w:r>
          </w:p>
        </w:tc>
        <w:tc>
          <w:tcPr>
            <w:tcW w:w="1189" w:type="dxa"/>
            <w:vAlign w:val="center"/>
          </w:tcPr>
          <w:p w14:paraId="3B39FFC7" w14:textId="62FC916F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3B164EC2" w14:textId="0E6448D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1D83DAB" w14:textId="384BF6B1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3FC2B71E" w14:textId="5543A4D0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48361DDC" w14:textId="1F16A877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45765494" w14:textId="77777777" w:rsidTr="009A483C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23BEB2F" w14:textId="64A828E4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„Dzień Pszczelarza”</w:t>
            </w:r>
            <w:r w:rsidR="00504099">
              <w:t xml:space="preserve"> (OR Zawada)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D8BBD2" w14:textId="43499C18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5AA29E6" w14:textId="79F62DC4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C1648C0" w14:textId="7446AB5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DF1D2AF" w14:textId="56291608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FBA3455" w14:textId="013F0581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7849E9FC" w14:textId="77777777" w:rsidTr="009A483C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7979857" w14:textId="59A45769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 xml:space="preserve">„Święto ziemniaka” festyn w </w:t>
            </w:r>
            <w:proofErr w:type="spellStart"/>
            <w:r w:rsidRPr="0001405E">
              <w:t>Gądku</w:t>
            </w:r>
            <w:proofErr w:type="spellEnd"/>
            <w:r w:rsidR="00504099">
              <w:t xml:space="preserve"> (OR Gądek)</w:t>
            </w:r>
          </w:p>
        </w:tc>
        <w:tc>
          <w:tcPr>
            <w:tcW w:w="1189" w:type="dxa"/>
            <w:vAlign w:val="center"/>
          </w:tcPr>
          <w:p w14:paraId="280F2CB9" w14:textId="39910985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6933884D" w14:textId="0C271301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7900DCAB" w14:textId="5210BF1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311E7F23" w14:textId="6780ACC0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3DBC34FF" w14:textId="4E702D32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61763556" w14:textId="77777777" w:rsidTr="009A483C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6A25019" w14:textId="579FC0C1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Turniej Pilarzy – Konkurs na rzeźbę tematyczną</w:t>
            </w:r>
            <w:r w:rsidR="00504099">
              <w:t xml:space="preserve"> (OR Kłoda)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3F25E84" w14:textId="4082C323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420E996" w14:textId="7384E5BC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DADEE3D" w14:textId="4C6E5D33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49996B1" w14:textId="40FA49C4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BE7AA1E" w14:textId="5CECAEAE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7AF9A145" w14:textId="77777777" w:rsidTr="009A483C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0EE9086D" w14:textId="2B9B21CE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Dostosowanie budynku świetlicy oraz zagospodarowanie terenu przed świetlicą na cele rekreacyjno-sportowe</w:t>
            </w:r>
            <w:r w:rsidR="00504099">
              <w:t xml:space="preserve"> (OR Kłoda)</w:t>
            </w:r>
          </w:p>
        </w:tc>
        <w:tc>
          <w:tcPr>
            <w:tcW w:w="1189" w:type="dxa"/>
            <w:vAlign w:val="center"/>
          </w:tcPr>
          <w:p w14:paraId="6AACB355" w14:textId="7EF6382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E68AB34" w14:textId="46D616E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107CD63D" w14:textId="1E3A5040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2033AED0" w14:textId="3E256C09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1CF4EB75" w14:textId="3CAE655E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54126B46" w14:textId="77777777" w:rsidTr="009A483C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5ACD5FE" w14:textId="21867BC0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Wioska Tematyczna – Różana Wieś</w:t>
            </w:r>
            <w:r w:rsidR="00504099">
              <w:t xml:space="preserve"> (OR Róża Wielka)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AA89943" w14:textId="0973A7A9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10C8E4F" w14:textId="34F3B013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9BC46EA" w14:textId="03B68CCB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6F94D29" w14:textId="0D43EA97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29A49E9" w14:textId="018B6818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7496D677" w14:textId="77777777" w:rsidTr="009A483C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1AA5164" w14:textId="69BAC4FB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>Modernizacja dawnego zbiornika PPOŻ w Róży Wielkiej</w:t>
            </w:r>
            <w:r w:rsidR="00504099">
              <w:t xml:space="preserve"> (OR Róża Wielka)</w:t>
            </w:r>
          </w:p>
        </w:tc>
        <w:tc>
          <w:tcPr>
            <w:tcW w:w="1189" w:type="dxa"/>
            <w:vAlign w:val="center"/>
          </w:tcPr>
          <w:p w14:paraId="0674ED7F" w14:textId="504887DE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4EC7CDF1" w14:textId="09913A0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2348837" w14:textId="236CB581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45A94E1" w14:textId="1C7BD2DB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5E0157EC" w14:textId="5554EFDA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10513AC2" w14:textId="77777777" w:rsidTr="009A483C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9AE9C59" w14:textId="2145976C" w:rsidR="008C0F4A" w:rsidRPr="000F56BD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405E">
              <w:t xml:space="preserve">Wioska tematyczna Różana Wieś - Zaadaptowanie budynku byłej szkoły podstawowej na </w:t>
            </w:r>
            <w:r w:rsidRPr="0001405E">
              <w:lastRenderedPageBreak/>
              <w:t>Muzeum Róży i Olejku Różanego</w:t>
            </w:r>
            <w:r w:rsidR="00504099">
              <w:t xml:space="preserve"> (OR Róża Wielka)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FDAF91" w14:textId="3682654C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lastRenderedPageBreak/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F450143" w14:textId="4374EC0D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54E56A5" w14:textId="77908796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95EDE5E" w14:textId="7EAE6FA9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AB0EBC2" w14:textId="04FEB570" w:rsidR="008C0F4A" w:rsidRPr="00767F4E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8C0F4A" w:rsidRPr="00CB1EBE" w14:paraId="6D7C0650" w14:textId="77777777" w:rsidTr="009A483C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52FD469D" w14:textId="76D2B2B8" w:rsidR="008C0F4A" w:rsidRPr="00785C76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405E">
              <w:t>Działania miękkie przy Muzeum Róży i Olejku Różanego</w:t>
            </w:r>
            <w:r w:rsidR="00504099">
              <w:t xml:space="preserve"> (OR Róża Wielka)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98AC894" w14:textId="7D34F569" w:rsidR="008C0F4A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3DC3E9" w14:textId="73B7BAA6" w:rsidR="008C0F4A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8919BEF" w14:textId="6A8055BB" w:rsidR="008C0F4A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17F4F1" w14:textId="5865E8A2" w:rsidR="008C0F4A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1CA894" w14:textId="589A78CD" w:rsidR="008C0F4A" w:rsidRDefault="008C0F4A" w:rsidP="008C0F4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Calibri Light" w:hAnsi="Calibri Light" w:cs="Calibri Light"/>
                <w:color w:val="212529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B0B32">
        <w:trPr>
          <w:trHeight w:val="273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5D0CD2FC" w14:textId="260C4E61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1354E1EF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</w:t>
            </w:r>
            <w:r w:rsidR="005079BF">
              <w:rPr>
                <w:rFonts w:ascii="Calibri Light" w:hAnsi="Calibri Light" w:cs="Calibri Light"/>
                <w:color w:val="212529"/>
                <w:sz w:val="22"/>
                <w:szCs w:val="22"/>
              </w:rPr>
              <w:t>z</w:t>
            </w: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na</w:t>
            </w:r>
          </w:p>
        </w:tc>
      </w:tr>
      <w:tr w:rsidR="005A2E98" w:rsidRPr="00CB1EBE" w14:paraId="55114391" w14:textId="77777777" w:rsidTr="005B0B32">
        <w:trPr>
          <w:trHeight w:val="313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023124CB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34-44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B0B32">
        <w:trPr>
          <w:trHeight w:val="390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B0B32">
        <w:trPr>
          <w:trHeight w:val="510"/>
        </w:trPr>
        <w:tc>
          <w:tcPr>
            <w:tcW w:w="9052" w:type="dxa"/>
            <w:gridSpan w:val="15"/>
            <w:shd w:val="clear" w:color="auto" w:fill="0070C0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A95FED9" w14:textId="77777777" w:rsidR="008C0F4A" w:rsidRDefault="008C0F4A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bCs/>
          <w:spacing w:val="-2"/>
        </w:rPr>
      </w:pPr>
    </w:p>
    <w:p w14:paraId="1083D40D" w14:textId="515532F0" w:rsidR="005F2203" w:rsidRPr="008C0F4A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b/>
          <w:spacing w:val="-2"/>
        </w:rPr>
      </w:pPr>
      <w:r w:rsidRPr="008C0F4A">
        <w:rPr>
          <w:rFonts w:asciiTheme="majorHAnsi" w:hAnsiTheme="majorHAnsi" w:cstheme="majorHAnsi"/>
          <w:b/>
          <w:bCs/>
          <w:spacing w:val="-2"/>
        </w:rPr>
        <w:t>Dziękujemy za udział w badaniu ankietowym i podzielenie się z nami własnymi przemyśleniami</w:t>
      </w:r>
    </w:p>
    <w:sectPr w:rsidR="005F2203" w:rsidRPr="008C0F4A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099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105504">
    <w:abstractNumId w:val="8"/>
  </w:num>
  <w:num w:numId="2" w16cid:durableId="538472881">
    <w:abstractNumId w:val="9"/>
  </w:num>
  <w:num w:numId="3" w16cid:durableId="1671759047">
    <w:abstractNumId w:val="2"/>
  </w:num>
  <w:num w:numId="4" w16cid:durableId="1452897221">
    <w:abstractNumId w:val="17"/>
  </w:num>
  <w:num w:numId="5" w16cid:durableId="1075274956">
    <w:abstractNumId w:val="1"/>
  </w:num>
  <w:num w:numId="6" w16cid:durableId="919290745">
    <w:abstractNumId w:val="15"/>
  </w:num>
  <w:num w:numId="7" w16cid:durableId="1078475994">
    <w:abstractNumId w:val="5"/>
  </w:num>
  <w:num w:numId="8" w16cid:durableId="42222188">
    <w:abstractNumId w:val="10"/>
  </w:num>
  <w:num w:numId="9" w16cid:durableId="85343483">
    <w:abstractNumId w:val="4"/>
  </w:num>
  <w:num w:numId="10" w16cid:durableId="765881919">
    <w:abstractNumId w:val="12"/>
  </w:num>
  <w:num w:numId="11" w16cid:durableId="1367802232">
    <w:abstractNumId w:val="6"/>
  </w:num>
  <w:num w:numId="12" w16cid:durableId="1324705254">
    <w:abstractNumId w:val="13"/>
  </w:num>
  <w:num w:numId="13" w16cid:durableId="2054839150">
    <w:abstractNumId w:val="7"/>
  </w:num>
  <w:num w:numId="14" w16cid:durableId="389769545">
    <w:abstractNumId w:val="11"/>
  </w:num>
  <w:num w:numId="15" w16cid:durableId="1149251020">
    <w:abstractNumId w:val="14"/>
  </w:num>
  <w:num w:numId="16" w16cid:durableId="486626563">
    <w:abstractNumId w:val="0"/>
  </w:num>
  <w:num w:numId="17" w16cid:durableId="2042246918">
    <w:abstractNumId w:val="16"/>
  </w:num>
  <w:num w:numId="18" w16cid:durableId="112184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D3B57"/>
    <w:rsid w:val="00216180"/>
    <w:rsid w:val="00267885"/>
    <w:rsid w:val="00292683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04099"/>
    <w:rsid w:val="005079BF"/>
    <w:rsid w:val="005268FB"/>
    <w:rsid w:val="0054071B"/>
    <w:rsid w:val="005A2E98"/>
    <w:rsid w:val="005A542C"/>
    <w:rsid w:val="005B0B32"/>
    <w:rsid w:val="005C0261"/>
    <w:rsid w:val="005C1CF9"/>
    <w:rsid w:val="005F2203"/>
    <w:rsid w:val="00621EDF"/>
    <w:rsid w:val="006220F2"/>
    <w:rsid w:val="00660514"/>
    <w:rsid w:val="006762CA"/>
    <w:rsid w:val="00711325"/>
    <w:rsid w:val="00767F4E"/>
    <w:rsid w:val="00785C76"/>
    <w:rsid w:val="007C2CD2"/>
    <w:rsid w:val="00860730"/>
    <w:rsid w:val="008C0F4A"/>
    <w:rsid w:val="008C5B96"/>
    <w:rsid w:val="00974CAA"/>
    <w:rsid w:val="009A1D8B"/>
    <w:rsid w:val="00A51676"/>
    <w:rsid w:val="00A52DE4"/>
    <w:rsid w:val="00AA0404"/>
    <w:rsid w:val="00AA2FAB"/>
    <w:rsid w:val="00B34662"/>
    <w:rsid w:val="00B35100"/>
    <w:rsid w:val="00B61B8E"/>
    <w:rsid w:val="00BD6381"/>
    <w:rsid w:val="00CB1EBE"/>
    <w:rsid w:val="00CF49B4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D5DC6-D00C-4171-9DB6-919E45C7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 Kuna</cp:lastModifiedBy>
  <cp:revision>7</cp:revision>
  <cp:lastPrinted>2022-05-23T12:16:00Z</cp:lastPrinted>
  <dcterms:created xsi:type="dcterms:W3CDTF">2024-03-13T10:59:00Z</dcterms:created>
  <dcterms:modified xsi:type="dcterms:W3CDTF">2024-09-10T07:05:00Z</dcterms:modified>
</cp:coreProperties>
</file>