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0A6E" w14:textId="02AAB556" w:rsidR="00CB1EBE" w:rsidRPr="00725D6F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4472C4" w:themeColor="accent1"/>
          <w:sz w:val="24"/>
        </w:rPr>
      </w:pPr>
      <w:r w:rsidRPr="00725D6F">
        <w:rPr>
          <w:rFonts w:asciiTheme="majorHAnsi" w:hAnsiTheme="majorHAnsi" w:cstheme="majorHAnsi"/>
          <w:b/>
          <w:color w:val="4472C4" w:themeColor="accent1"/>
          <w:sz w:val="24"/>
        </w:rPr>
        <w:t>Formularz konsultacji</w:t>
      </w:r>
    </w:p>
    <w:p w14:paraId="5FE5A072" w14:textId="003BE9E1" w:rsidR="00CF49B4" w:rsidRPr="00725D6F" w:rsidRDefault="00352BE3">
      <w:pPr>
        <w:rPr>
          <w:rFonts w:asciiTheme="majorHAnsi" w:hAnsiTheme="majorHAnsi" w:cstheme="majorHAnsi"/>
          <w:b/>
          <w:color w:val="4472C4" w:themeColor="accent1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0632BF" w:rsidRPr="00725D6F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 xml:space="preserve">Gminnego Programu Rewitalizacji </w:t>
      </w:r>
      <w:r w:rsidR="00711AB0" w:rsidRPr="00725D6F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 xml:space="preserve">Gminy </w:t>
      </w:r>
      <w:r w:rsidR="00EF59B8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>Szydłowo</w:t>
      </w:r>
      <w:r w:rsidR="00725D6F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 xml:space="preserve"> na lata </w:t>
      </w:r>
      <w:r w:rsidR="00EF59B8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>2023-2030</w:t>
      </w:r>
      <w:r w:rsidRPr="00725D6F">
        <w:rPr>
          <w:rFonts w:asciiTheme="majorHAnsi" w:hAnsiTheme="majorHAnsi" w:cstheme="majorHAnsi"/>
          <w:b/>
          <w:color w:val="4472C4" w:themeColor="accent1"/>
          <w:shd w:val="clear" w:color="auto" w:fill="FFFFFF"/>
        </w:rPr>
        <w:t xml:space="preserve">. </w:t>
      </w:r>
    </w:p>
    <w:p w14:paraId="646BD33B" w14:textId="35CDFD67" w:rsidR="00CB1EBE" w:rsidRPr="00E52D14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10609B" w:rsidRPr="00E52D14">
        <w:rPr>
          <w:rFonts w:asciiTheme="majorHAnsi" w:hAnsiTheme="majorHAnsi" w:cstheme="majorHAnsi"/>
          <w:color w:val="212529"/>
          <w:shd w:val="clear" w:color="auto" w:fill="FFFFFF"/>
        </w:rPr>
        <w:t xml:space="preserve">10 września </w:t>
      </w:r>
      <w:r w:rsidR="00E65B99" w:rsidRPr="00E52D14">
        <w:rPr>
          <w:rFonts w:asciiTheme="majorHAnsi" w:hAnsiTheme="majorHAnsi" w:cstheme="majorHAnsi"/>
          <w:spacing w:val="-1"/>
        </w:rPr>
        <w:t>202</w:t>
      </w:r>
      <w:r w:rsidR="009A1D8B" w:rsidRPr="00E52D14">
        <w:rPr>
          <w:rFonts w:asciiTheme="majorHAnsi" w:hAnsiTheme="majorHAnsi" w:cstheme="majorHAnsi"/>
          <w:spacing w:val="-1"/>
        </w:rPr>
        <w:t>4</w:t>
      </w:r>
      <w:r w:rsidR="00453D7C" w:rsidRPr="00E52D14">
        <w:rPr>
          <w:rFonts w:asciiTheme="majorHAnsi" w:hAnsiTheme="majorHAnsi" w:cstheme="majorHAnsi"/>
          <w:spacing w:val="-1"/>
        </w:rPr>
        <w:t xml:space="preserve"> r. do</w:t>
      </w:r>
      <w:r w:rsidR="0010609B" w:rsidRPr="00E52D14">
        <w:rPr>
          <w:rFonts w:asciiTheme="majorHAnsi" w:hAnsiTheme="majorHAnsi" w:cstheme="majorHAnsi"/>
          <w:spacing w:val="-1"/>
        </w:rPr>
        <w:t xml:space="preserve"> 16 października </w:t>
      </w:r>
      <w:r w:rsidR="00367D9F" w:rsidRPr="00E52D14">
        <w:rPr>
          <w:rFonts w:asciiTheme="majorHAnsi" w:hAnsiTheme="majorHAnsi" w:cstheme="majorHAnsi"/>
          <w:spacing w:val="-1"/>
        </w:rPr>
        <w:t>202</w:t>
      </w:r>
      <w:r w:rsidR="009A1D8B" w:rsidRPr="00E52D14">
        <w:rPr>
          <w:rFonts w:asciiTheme="majorHAnsi" w:hAnsiTheme="majorHAnsi" w:cstheme="majorHAnsi"/>
          <w:spacing w:val="-1"/>
        </w:rPr>
        <w:t>4</w:t>
      </w:r>
      <w:r w:rsidR="00453D7C" w:rsidRPr="00E52D14">
        <w:rPr>
          <w:rFonts w:asciiTheme="majorHAnsi" w:hAnsiTheme="majorHAnsi" w:cstheme="majorHAnsi"/>
          <w:spacing w:val="-1"/>
        </w:rPr>
        <w:t xml:space="preserve"> r.</w:t>
      </w:r>
    </w:p>
    <w:p w14:paraId="49603816" w14:textId="3A24FEB0" w:rsidR="00E65B99" w:rsidRPr="00E52D14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52D14">
        <w:rPr>
          <w:rFonts w:asciiTheme="majorHAnsi" w:hAnsiTheme="majorHAnsi" w:cstheme="majorHAnsi"/>
          <w:sz w:val="21"/>
          <w:szCs w:val="21"/>
        </w:rPr>
        <w:t xml:space="preserve">drogą elektroniczną na adres: </w:t>
      </w:r>
      <w:r w:rsidR="0010609B" w:rsidRPr="00E52D14">
        <w:rPr>
          <w:rFonts w:asciiTheme="majorHAnsi" w:hAnsiTheme="majorHAnsi" w:cstheme="majorHAnsi"/>
          <w:sz w:val="21"/>
          <w:szCs w:val="21"/>
        </w:rPr>
        <w:t>urzad</w:t>
      </w:r>
      <w:r w:rsidRPr="00E52D14">
        <w:rPr>
          <w:rFonts w:asciiTheme="majorHAnsi" w:hAnsiTheme="majorHAnsi" w:cstheme="majorHAnsi"/>
          <w:sz w:val="21"/>
          <w:szCs w:val="21"/>
        </w:rPr>
        <w:t>@</w:t>
      </w:r>
      <w:r w:rsidR="0010609B" w:rsidRPr="00E52D14">
        <w:rPr>
          <w:rFonts w:asciiTheme="majorHAnsi" w:hAnsiTheme="majorHAnsi" w:cstheme="majorHAnsi"/>
          <w:sz w:val="21"/>
          <w:szCs w:val="21"/>
        </w:rPr>
        <w:t>szydlowo.pl</w:t>
      </w:r>
      <w:r w:rsidRPr="00E52D14">
        <w:rPr>
          <w:rFonts w:asciiTheme="majorHAnsi" w:hAnsiTheme="majorHAnsi" w:cstheme="majorHAnsi"/>
          <w:sz w:val="21"/>
          <w:szCs w:val="21"/>
        </w:rPr>
        <w:t>,</w:t>
      </w:r>
    </w:p>
    <w:p w14:paraId="0B548ED8" w14:textId="0CFEFAFD" w:rsidR="00E65B99" w:rsidRPr="009A1D8B" w:rsidRDefault="00E65B99" w:rsidP="009978CC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9A1D8B">
        <w:rPr>
          <w:rFonts w:asciiTheme="majorHAnsi" w:hAnsiTheme="majorHAnsi" w:cstheme="majorHAnsi"/>
          <w:sz w:val="21"/>
          <w:szCs w:val="21"/>
        </w:rPr>
        <w:t>drogą korespondencyjną na adres: Urzędu</w:t>
      </w:r>
      <w:r w:rsidR="009978CC" w:rsidRPr="009978CC">
        <w:rPr>
          <w:rFonts w:asciiTheme="majorHAnsi" w:hAnsiTheme="majorHAnsi" w:cstheme="majorHAnsi"/>
          <w:color w:val="212529"/>
          <w:shd w:val="clear" w:color="auto" w:fill="FFFFFF"/>
        </w:rPr>
        <w:t xml:space="preserve"> Gminy Szydłowo, Jaraczewo 2, 64-930 Szydłowo</w:t>
      </w:r>
      <w:r w:rsidR="00B34662">
        <w:rPr>
          <w:rFonts w:asciiTheme="majorHAnsi" w:hAnsiTheme="majorHAnsi" w:cstheme="majorHAnsi"/>
          <w:sz w:val="21"/>
          <w:szCs w:val="21"/>
        </w:rPr>
        <w:t>,</w:t>
      </w:r>
    </w:p>
    <w:p w14:paraId="45F8A8B2" w14:textId="1546859C" w:rsidR="00E65B99" w:rsidRPr="00E65B99" w:rsidRDefault="00E65B99" w:rsidP="009978CC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w </w:t>
      </w:r>
      <w:r w:rsidR="009978CC">
        <w:rPr>
          <w:rFonts w:asciiTheme="majorHAnsi" w:hAnsiTheme="majorHAnsi" w:cstheme="majorHAnsi"/>
          <w:sz w:val="21"/>
          <w:szCs w:val="21"/>
        </w:rPr>
        <w:t>siedzibie</w:t>
      </w:r>
      <w:r w:rsidRPr="00E65B99">
        <w:rPr>
          <w:rFonts w:asciiTheme="majorHAnsi" w:hAnsiTheme="majorHAnsi" w:cstheme="majorHAnsi"/>
          <w:sz w:val="21"/>
          <w:szCs w:val="21"/>
        </w:rPr>
        <w:t xml:space="preserve"> </w:t>
      </w:r>
      <w:r w:rsidR="009978CC" w:rsidRPr="009978CC">
        <w:rPr>
          <w:rFonts w:asciiTheme="majorHAnsi" w:hAnsiTheme="majorHAnsi" w:cstheme="majorHAnsi"/>
          <w:sz w:val="21"/>
          <w:szCs w:val="21"/>
        </w:rPr>
        <w:t>Urzędu Gminy Szydłowo, Jaraczewo 2, 64-930 Szydłowo</w:t>
      </w:r>
      <w:r w:rsidR="009978CC">
        <w:rPr>
          <w:rFonts w:asciiTheme="majorHAnsi" w:hAnsiTheme="majorHAnsi" w:cstheme="majorHAnsi"/>
          <w:sz w:val="21"/>
          <w:szCs w:val="21"/>
        </w:rPr>
        <w:t xml:space="preserve"> w</w:t>
      </w:r>
      <w:r w:rsidRPr="00E65B99">
        <w:rPr>
          <w:rFonts w:asciiTheme="majorHAnsi" w:hAnsiTheme="majorHAnsi" w:cstheme="majorHAnsi"/>
          <w:sz w:val="21"/>
          <w:szCs w:val="21"/>
        </w:rPr>
        <w:t xml:space="preserve"> godzinach pracy urzędu</w:t>
      </w:r>
      <w:r w:rsidR="009978CC">
        <w:rPr>
          <w:rFonts w:asciiTheme="majorHAnsi" w:hAnsiTheme="majorHAnsi" w:cstheme="majorHAnsi"/>
          <w:sz w:val="21"/>
          <w:szCs w:val="21"/>
        </w:rPr>
        <w:t>,</w:t>
      </w:r>
    </w:p>
    <w:p w14:paraId="6F6C7F4A" w14:textId="51EBD205" w:rsidR="00E52D14" w:rsidRPr="00E65B99" w:rsidRDefault="00E65B99" w:rsidP="00725D6F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>popr</w:t>
      </w:r>
      <w:r w:rsidR="00B34662">
        <w:rPr>
          <w:rFonts w:asciiTheme="majorHAnsi" w:hAnsiTheme="majorHAnsi" w:cstheme="majorHAnsi"/>
          <w:sz w:val="21"/>
          <w:szCs w:val="21"/>
        </w:rPr>
        <w:t xml:space="preserve">zez formularz uwag on-line </w:t>
      </w:r>
      <w:hyperlink r:id="rId8" w:history="1">
        <w:r w:rsidR="00EF59B8" w:rsidRPr="00D81833">
          <w:rPr>
            <w:rStyle w:val="Hipercze"/>
          </w:rPr>
          <w:t>https://ankieta.deltapartner.org.pl/gpr_szydlowo_formularz</w:t>
        </w:r>
      </w:hyperlink>
      <w:r w:rsidR="009978CC">
        <w:rPr>
          <w:rFonts w:asciiTheme="majorHAnsi" w:hAnsiTheme="majorHAnsi" w:cstheme="majorHAnsi"/>
          <w:sz w:val="21"/>
          <w:szCs w:val="21"/>
        </w:rPr>
        <w:t>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10249422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66F6053E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472DDEFA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725D6F">
        <w:trPr>
          <w:trHeight w:val="510"/>
        </w:trPr>
        <w:tc>
          <w:tcPr>
            <w:tcW w:w="2395" w:type="dxa"/>
            <w:shd w:val="clear" w:color="auto" w:fill="0070C0"/>
            <w:vAlign w:val="center"/>
          </w:tcPr>
          <w:p w14:paraId="3BDF1763" w14:textId="77777777" w:rsidR="00CB1EBE" w:rsidRPr="00725D6F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725D6F">
        <w:trPr>
          <w:trHeight w:val="57"/>
        </w:trPr>
        <w:tc>
          <w:tcPr>
            <w:tcW w:w="9052" w:type="dxa"/>
            <w:shd w:val="clear" w:color="auto" w:fill="0070C0"/>
            <w:vAlign w:val="center"/>
          </w:tcPr>
          <w:p w14:paraId="1CE3A374" w14:textId="1DC741B4" w:rsidR="005F2203" w:rsidRPr="00711AB0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725D6F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55C926E2" w14:textId="1DD39DF3" w:rsidR="005F2203" w:rsidRPr="009978CC" w:rsidRDefault="005F2203" w:rsidP="009978CC">
            <w:pPr>
              <w:pStyle w:val="pl-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A5F294D" w14:textId="77777777" w:rsidR="00CB1EBE" w:rsidRDefault="00CB1EBE" w:rsidP="009978CC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9978CC" w:rsidRPr="00342BB6" w:rsidRDefault="009978CC" w:rsidP="009978CC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04F8AEBD" w:rsidR="005F2203" w:rsidRPr="005C0261" w:rsidRDefault="005F2203" w:rsidP="009978CC">
            <w:pPr>
              <w:pStyle w:val="pl-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0FC052E5" w14:textId="77777777" w:rsidR="00CB1EBE" w:rsidRDefault="00CB1EBE" w:rsidP="009978CC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9978CC" w:rsidRPr="005C0261" w:rsidRDefault="009978CC" w:rsidP="009978CC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9978CC">
            <w:pPr>
              <w:pStyle w:val="pl-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6038C3CD" w14:textId="77777777" w:rsidR="000D7A05" w:rsidRDefault="000D7A05" w:rsidP="009978CC">
            <w:pPr>
              <w:shd w:val="clear" w:color="auto" w:fill="FFFFFF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9978CC" w:rsidRPr="005C0261" w:rsidRDefault="009978CC" w:rsidP="009978CC">
            <w:pPr>
              <w:shd w:val="clear" w:color="auto" w:fill="FFFFFF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6949513" w14:textId="15766F8B" w:rsidR="00342BB6" w:rsidRPr="00342BB6" w:rsidRDefault="00342BB6" w:rsidP="009978CC">
      <w:pPr>
        <w:ind w:right="167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9978CC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725D6F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Klauzula RODO</w:t>
            </w:r>
          </w:p>
        </w:tc>
      </w:tr>
      <w:tr w:rsidR="00342BB6" w:rsidRPr="004C0430" w14:paraId="024BC8F8" w14:textId="77777777" w:rsidTr="009978CC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9B9911" w14:textId="624DEB90" w:rsidR="000632BF" w:rsidRPr="009978CC" w:rsidRDefault="009978CC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9978C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Wyrażam zgodę na przetwarzanie moich danych osobowych zawartych w niniejszym formularzu (</w:t>
            </w:r>
            <w:r w:rsidRPr="009978CC">
              <w:rPr>
                <w:rFonts w:asciiTheme="majorHAnsi" w:hAnsiTheme="majorHAnsi" w:cstheme="majorHAnsi"/>
                <w:sz w:val="20"/>
                <w:szCs w:val="20"/>
              </w:rPr>
              <w:t>email, nr telefonu)</w:t>
            </w:r>
            <w:r w:rsidRPr="009978C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, w celu przeprowadzenia konsultacji społecznych dotyczących projektu Gminnego Programu Rewitalizacji Gminy Szydłowo na lata 2023-2030, zgodnie z art. 6 ust. 1 lit. a rozporządzenia Parlamentu Europejskiego i Rady (UE) 2016/679 z dnia 27 kwietnia 2016 r. w sprawie ochrony osób fizycznych w związku z</w:t>
            </w:r>
            <w:r w:rsidR="00E52D14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 </w:t>
            </w:r>
            <w:r w:rsidRPr="009978CC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przetwarzaniem danych osobowych i w sprawie swobodnego przepływu takich danych oraz uchylenia dyrektywy 95/46/WE (ogólne rozporządzenie o ochronie danych) (Dz. Urz. UE L 119, s. 1), dalej „RODO”.</w:t>
            </w:r>
          </w:p>
        </w:tc>
      </w:tr>
    </w:tbl>
    <w:p w14:paraId="471CA4A7" w14:textId="77777777" w:rsidR="009978CC" w:rsidRDefault="009978CC" w:rsidP="009978CC">
      <w:pPr>
        <w:ind w:left="6379" w:right="167"/>
        <w:jc w:val="center"/>
        <w:rPr>
          <w:rFonts w:asciiTheme="majorHAnsi" w:hAnsiTheme="majorHAnsi" w:cstheme="majorHAnsi"/>
        </w:rPr>
      </w:pPr>
    </w:p>
    <w:p w14:paraId="30E563A6" w14:textId="77777777" w:rsidR="009978CC" w:rsidRDefault="009978CC" w:rsidP="009978CC">
      <w:pPr>
        <w:ind w:left="6379" w:right="167"/>
        <w:jc w:val="center"/>
        <w:rPr>
          <w:rFonts w:asciiTheme="majorHAnsi" w:hAnsiTheme="majorHAnsi" w:cstheme="majorHAnsi"/>
        </w:rPr>
      </w:pPr>
    </w:p>
    <w:p w14:paraId="33D37B68" w14:textId="77777777" w:rsidR="009978CC" w:rsidRDefault="009978CC" w:rsidP="009978CC">
      <w:pPr>
        <w:ind w:left="6379" w:right="167"/>
        <w:jc w:val="center"/>
        <w:rPr>
          <w:rFonts w:asciiTheme="majorHAnsi" w:hAnsiTheme="majorHAnsi" w:cstheme="majorHAnsi"/>
        </w:rPr>
      </w:pPr>
    </w:p>
    <w:p w14:paraId="70FC02BA" w14:textId="77777777" w:rsidR="009978CC" w:rsidRPr="004C0430" w:rsidRDefault="009978CC" w:rsidP="009978C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0F017CC7" w14:textId="77777777" w:rsidR="009978CC" w:rsidRDefault="009978CC" w:rsidP="009978C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(podpis)</w:t>
      </w:r>
    </w:p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8C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876114">
    <w:abstractNumId w:val="8"/>
  </w:num>
  <w:num w:numId="2" w16cid:durableId="1774588888">
    <w:abstractNumId w:val="9"/>
  </w:num>
  <w:num w:numId="3" w16cid:durableId="784736099">
    <w:abstractNumId w:val="2"/>
  </w:num>
  <w:num w:numId="4" w16cid:durableId="737483609">
    <w:abstractNumId w:val="17"/>
  </w:num>
  <w:num w:numId="5" w16cid:durableId="419640579">
    <w:abstractNumId w:val="1"/>
  </w:num>
  <w:num w:numId="6" w16cid:durableId="240529443">
    <w:abstractNumId w:val="15"/>
  </w:num>
  <w:num w:numId="7" w16cid:durableId="227349833">
    <w:abstractNumId w:val="5"/>
  </w:num>
  <w:num w:numId="8" w16cid:durableId="1871381662">
    <w:abstractNumId w:val="10"/>
  </w:num>
  <w:num w:numId="9" w16cid:durableId="2003046231">
    <w:abstractNumId w:val="4"/>
  </w:num>
  <w:num w:numId="10" w16cid:durableId="1706254670">
    <w:abstractNumId w:val="12"/>
  </w:num>
  <w:num w:numId="11" w16cid:durableId="833834533">
    <w:abstractNumId w:val="6"/>
  </w:num>
  <w:num w:numId="12" w16cid:durableId="255015725">
    <w:abstractNumId w:val="13"/>
  </w:num>
  <w:num w:numId="13" w16cid:durableId="2104639608">
    <w:abstractNumId w:val="7"/>
  </w:num>
  <w:num w:numId="14" w16cid:durableId="33582488">
    <w:abstractNumId w:val="11"/>
  </w:num>
  <w:num w:numId="15" w16cid:durableId="195889882">
    <w:abstractNumId w:val="14"/>
  </w:num>
  <w:num w:numId="16" w16cid:durableId="1497067358">
    <w:abstractNumId w:val="0"/>
  </w:num>
  <w:num w:numId="17" w16cid:durableId="241454465">
    <w:abstractNumId w:val="16"/>
  </w:num>
  <w:num w:numId="18" w16cid:durableId="15337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D3B87"/>
    <w:rsid w:val="000D7A05"/>
    <w:rsid w:val="000F56BD"/>
    <w:rsid w:val="0010609B"/>
    <w:rsid w:val="0018438D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268FB"/>
    <w:rsid w:val="0054071B"/>
    <w:rsid w:val="005A542C"/>
    <w:rsid w:val="005C0261"/>
    <w:rsid w:val="005C1CF9"/>
    <w:rsid w:val="005F2203"/>
    <w:rsid w:val="006220F2"/>
    <w:rsid w:val="00660514"/>
    <w:rsid w:val="006762CA"/>
    <w:rsid w:val="00711325"/>
    <w:rsid w:val="00711AB0"/>
    <w:rsid w:val="00725D6F"/>
    <w:rsid w:val="007636B8"/>
    <w:rsid w:val="007C2CD2"/>
    <w:rsid w:val="00860730"/>
    <w:rsid w:val="008C5B96"/>
    <w:rsid w:val="00974CAA"/>
    <w:rsid w:val="009978CC"/>
    <w:rsid w:val="009A1D8B"/>
    <w:rsid w:val="00A51676"/>
    <w:rsid w:val="00A52DE4"/>
    <w:rsid w:val="00AA0404"/>
    <w:rsid w:val="00B34662"/>
    <w:rsid w:val="00B35100"/>
    <w:rsid w:val="00B61B8E"/>
    <w:rsid w:val="00BD6381"/>
    <w:rsid w:val="00CB1EBE"/>
    <w:rsid w:val="00CF49B4"/>
    <w:rsid w:val="00D80267"/>
    <w:rsid w:val="00D8578A"/>
    <w:rsid w:val="00E437CE"/>
    <w:rsid w:val="00E52D14"/>
    <w:rsid w:val="00E65B99"/>
    <w:rsid w:val="00EB225F"/>
    <w:rsid w:val="00EF59B8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gpr_szydlowo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8464-F2C8-40F7-9D6B-A83AD8DF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 Kuna</cp:lastModifiedBy>
  <cp:revision>16</cp:revision>
  <cp:lastPrinted>2024-09-05T10:55:00Z</cp:lastPrinted>
  <dcterms:created xsi:type="dcterms:W3CDTF">2022-06-13T07:32:00Z</dcterms:created>
  <dcterms:modified xsi:type="dcterms:W3CDTF">2024-09-05T11:04:00Z</dcterms:modified>
</cp:coreProperties>
</file>